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10FCA" w14:textId="0F2AED7D" w:rsidR="007276B1" w:rsidRPr="00163C63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56796D58" w:rsidR="00116818" w:rsidRPr="00163C63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</w:t>
      </w:r>
      <w:proofErr w:type="gramEnd"/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9F3D83" w:rsidRPr="00163C63" w14:paraId="625CD5CA" w14:textId="77777777" w:rsidTr="00F60A17">
        <w:trPr>
          <w:trHeight w:val="453"/>
        </w:trPr>
        <w:tc>
          <w:tcPr>
            <w:tcW w:w="2393" w:type="pct"/>
          </w:tcPr>
          <w:p w14:paraId="6772EC11" w14:textId="7CBCD818" w:rsidR="009F3D83" w:rsidRPr="00163C63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;</w:t>
            </w:r>
          </w:p>
        </w:tc>
        <w:tc>
          <w:tcPr>
            <w:tcW w:w="2607" w:type="pct"/>
          </w:tcPr>
          <w:p w14:paraId="3ED73D70" w14:textId="74B0888F" w:rsidR="009F3D83" w:rsidRPr="00163C63" w:rsidRDefault="00705DA8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0110004</w:t>
            </w:r>
          </w:p>
        </w:tc>
      </w:tr>
      <w:tr w:rsidR="009F3D83" w:rsidRPr="00163C63" w14:paraId="191A9905" w14:textId="77777777" w:rsidTr="00F60A17">
        <w:trPr>
          <w:trHeight w:val="437"/>
        </w:trPr>
        <w:tc>
          <w:tcPr>
            <w:tcW w:w="2393" w:type="pct"/>
          </w:tcPr>
          <w:p w14:paraId="1E829A00" w14:textId="73BB0C7F" w:rsidR="009F3D83" w:rsidRPr="00163C6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135AAFE5" w14:textId="57606E6B" w:rsidR="009F3D83" w:rsidRPr="00163C63" w:rsidRDefault="15B15649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</w:tr>
      <w:tr w:rsidR="009F3D83" w:rsidRPr="00163C63" w14:paraId="5B7E6D97" w14:textId="77777777" w:rsidTr="00F60A17">
        <w:trPr>
          <w:trHeight w:val="437"/>
        </w:trPr>
        <w:tc>
          <w:tcPr>
            <w:tcW w:w="2393" w:type="pct"/>
          </w:tcPr>
          <w:p w14:paraId="2C6D0A77" w14:textId="69DB6709" w:rsidR="009F3D83" w:rsidRPr="00163C6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6E37532A" w14:textId="46626B4E" w:rsidR="009F3D83" w:rsidRPr="00163C63" w:rsidRDefault="00FE1073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Arial"/>
                <w:sz w:val="20"/>
                <w:szCs w:val="20"/>
                <w:lang w:val="en-US"/>
              </w:rPr>
              <w:t>04.09.2017</w:t>
            </w:r>
            <w:r w:rsidR="003B5EEF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230579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163C63" w14:paraId="2801D18B" w14:textId="77777777" w:rsidTr="00F60A17">
        <w:trPr>
          <w:trHeight w:val="437"/>
        </w:trPr>
        <w:tc>
          <w:tcPr>
            <w:tcW w:w="2393" w:type="pct"/>
          </w:tcPr>
          <w:p w14:paraId="241F2C75" w14:textId="210CAAB3" w:rsidR="009B1C86" w:rsidRPr="00163C63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5AF94611" w14:textId="5494595E" w:rsidR="009B1C86" w:rsidRPr="00163C63" w:rsidRDefault="009F3D83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163C63" w14:paraId="0E4F28FE" w14:textId="77777777" w:rsidTr="00F60A17">
        <w:trPr>
          <w:trHeight w:val="437"/>
        </w:trPr>
        <w:tc>
          <w:tcPr>
            <w:tcW w:w="2393" w:type="pct"/>
          </w:tcPr>
          <w:p w14:paraId="68D09364" w14:textId="7A90DA7D" w:rsidR="009B1C86" w:rsidRPr="00163C63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;</w:t>
            </w:r>
          </w:p>
        </w:tc>
        <w:tc>
          <w:tcPr>
            <w:tcW w:w="2607" w:type="pct"/>
          </w:tcPr>
          <w:p w14:paraId="24B351A0" w14:textId="154CBC49" w:rsidR="009B1C86" w:rsidRPr="00163C63" w:rsidRDefault="009B1C86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163C63" w14:paraId="08AB378B" w14:textId="77777777" w:rsidTr="00F60A17">
        <w:trPr>
          <w:trHeight w:val="1285"/>
        </w:trPr>
        <w:tc>
          <w:tcPr>
            <w:tcW w:w="2393" w:type="pct"/>
          </w:tcPr>
          <w:p w14:paraId="0DE43ECA" w14:textId="15155462" w:rsidR="009B1C86" w:rsidRPr="00163C63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2A703865" w14:textId="77777777" w:rsidR="009B1C86" w:rsidRPr="00163C63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4156BBC2" w14:textId="77777777" w:rsidR="006E622E" w:rsidRPr="00163C63" w:rsidRDefault="006E622E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DC31DDB" w14:textId="57E410A4" w:rsidR="009F3D83" w:rsidRPr="00163C63" w:rsidRDefault="15B15649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ხელისუფლების შტოთა, პასიური და აქტიური საარჩევნო უფლების იდენტიფიცირება, შესაბამისი პროცედურების დაცვით საჯარო ინფორმაციის გამოთხოვა</w:t>
            </w:r>
            <w:r w:rsidR="00CD10B1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08498CCD" w14:textId="50C45912" w:rsidR="009B1C86" w:rsidRPr="00163C63" w:rsidRDefault="009B1C86" w:rsidP="00F120DF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3A004BC9" w:rsidR="00B60CBB" w:rsidRPr="00163C63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163C63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21B381E4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808B252" w14:textId="77777777" w:rsidR="00F120DF" w:rsidRPr="00163C63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5DA8DB4" w14:textId="77777777" w:rsidR="005139F5" w:rsidRPr="00163C63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4C2EF91" w14:textId="77777777" w:rsidR="00072FD4" w:rsidRPr="00163C63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F0C943" w14:textId="77777777" w:rsidR="00963EA0" w:rsidRPr="00163C63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1137ED50" w:rsidR="001D6034" w:rsidRPr="00163C63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163C63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163C63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163C63">
        <w:rPr>
          <w:rFonts w:ascii="Sylfaen" w:eastAsia="Sylfaen,Arial" w:hAnsi="Sylfaen" w:cs="Sylfaen,Arial"/>
          <w:b/>
          <w:bCs/>
          <w:lang w:val="en-US"/>
        </w:rPr>
        <w:t xml:space="preserve"> </w:t>
      </w:r>
      <w:proofErr w:type="gramStart"/>
      <w:r w:rsidRPr="00163C63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163C63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  <w:r w:rsidR="0014071D" w:rsidRPr="00163C63">
        <w:rPr>
          <w:rFonts w:ascii="Sylfaen" w:eastAsia="Sylfaen,Arial" w:hAnsi="Sylfaen" w:cs="Sylfaen,Arial"/>
          <w:b/>
          <w:bCs/>
          <w:lang w:val="en-US"/>
        </w:rPr>
        <w:t>:</w:t>
      </w:r>
    </w:p>
    <w:p w14:paraId="3CD81BAD" w14:textId="77777777" w:rsidR="005139F5" w:rsidRPr="00163C63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4818" w:type="pct"/>
        <w:jc w:val="center"/>
        <w:tblLook w:val="04A0" w:firstRow="1" w:lastRow="0" w:firstColumn="1" w:lastColumn="0" w:noHBand="0" w:noVBand="1"/>
      </w:tblPr>
      <w:tblGrid>
        <w:gridCol w:w="3464"/>
        <w:gridCol w:w="4475"/>
        <w:gridCol w:w="4372"/>
        <w:gridCol w:w="2041"/>
      </w:tblGrid>
      <w:tr w:rsidR="00D010D2" w:rsidRPr="00163C63" w14:paraId="405938F4" w14:textId="65E6C8F5" w:rsidTr="00D010D2">
        <w:trPr>
          <w:trHeight w:val="800"/>
          <w:jc w:val="center"/>
        </w:trPr>
        <w:tc>
          <w:tcPr>
            <w:tcW w:w="1207" w:type="pct"/>
            <w:shd w:val="clear" w:color="auto" w:fill="DBE5F1" w:themeFill="accent1" w:themeFillTint="33"/>
            <w:vAlign w:val="center"/>
          </w:tcPr>
          <w:p w14:paraId="6C0C2DBF" w14:textId="77777777" w:rsidR="00D010D2" w:rsidRPr="00163C63" w:rsidRDefault="00D010D2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D010D2" w:rsidRPr="00163C63" w:rsidRDefault="00D010D2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010D2" w:rsidRPr="00163C63" w:rsidRDefault="00D010D2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59" w:type="pct"/>
            <w:shd w:val="clear" w:color="auto" w:fill="DBE5F1" w:themeFill="accent1" w:themeFillTint="33"/>
            <w:vAlign w:val="center"/>
          </w:tcPr>
          <w:p w14:paraId="3E96E98F" w14:textId="77777777" w:rsidR="00D010D2" w:rsidRPr="00163C63" w:rsidRDefault="00D010D2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23" w:type="pct"/>
            <w:shd w:val="clear" w:color="auto" w:fill="DBE5F1" w:themeFill="accent1" w:themeFillTint="33"/>
            <w:vAlign w:val="center"/>
          </w:tcPr>
          <w:p w14:paraId="2E046C95" w14:textId="77777777" w:rsidR="00D010D2" w:rsidRPr="00163C63" w:rsidRDefault="00D010D2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D010D2" w:rsidRPr="00163C63" w:rsidRDefault="00D010D2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63C63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11" w:type="pct"/>
            <w:shd w:val="clear" w:color="auto" w:fill="DBE5F1" w:themeFill="accent1" w:themeFillTint="33"/>
            <w:vAlign w:val="center"/>
          </w:tcPr>
          <w:p w14:paraId="700D112F" w14:textId="7AB62791" w:rsidR="00D010D2" w:rsidRPr="00163C63" w:rsidRDefault="00D010D2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010D2" w:rsidRPr="00163C63" w14:paraId="48266CC3" w14:textId="5EFDDA66" w:rsidTr="00D010D2">
        <w:trPr>
          <w:trHeight w:val="935"/>
          <w:jc w:val="center"/>
        </w:trPr>
        <w:tc>
          <w:tcPr>
            <w:tcW w:w="1207" w:type="pct"/>
          </w:tcPr>
          <w:p w14:paraId="35EF9E0F" w14:textId="77777777" w:rsidR="00D010D2" w:rsidRPr="00163C63" w:rsidRDefault="00D010D2" w:rsidP="15B15649">
            <w:pPr>
              <w:pStyle w:val="ListParagraph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ხელისუფლების შტოთა იდენტიფიცირება</w:t>
            </w:r>
          </w:p>
          <w:p w14:paraId="79418C77" w14:textId="29BC3FFD" w:rsidR="00D010D2" w:rsidRPr="00163C63" w:rsidRDefault="00D010D2" w:rsidP="00D76F43">
            <w:pPr>
              <w:pStyle w:val="ListParagraph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59" w:type="pct"/>
          </w:tcPr>
          <w:p w14:paraId="4E723E4E" w14:textId="2959254E" w:rsidR="00D010D2" w:rsidRPr="00163C63" w:rsidRDefault="00D010D2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ხელისუფლების დანაწილების პრინციპის მნიშვნელობას; </w:t>
            </w:r>
          </w:p>
          <w:p w14:paraId="4C311AA5" w14:textId="6299C337" w:rsidR="00D010D2" w:rsidRPr="00163C63" w:rsidRDefault="00D010D2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ხელისუფლების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შტოს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თითოეული მათგანის დანიშნულებას;</w:t>
            </w:r>
          </w:p>
          <w:p w14:paraId="12D8039C" w14:textId="35EB4395" w:rsidR="00D010D2" w:rsidRPr="00163C63" w:rsidRDefault="00D010D2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ხელისუფლების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შტოს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თითოეული შტოს ფორმირების გზას;</w:t>
            </w:r>
          </w:p>
          <w:p w14:paraId="040F3F15" w14:textId="6043DFE4" w:rsidR="00D010D2" w:rsidRPr="00163C63" w:rsidRDefault="00D010D2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ხელისუფლების შტოს ფუნქციას;</w:t>
            </w:r>
          </w:p>
          <w:p w14:paraId="7AE0E0A2" w14:textId="41502CFA" w:rsidR="00D010D2" w:rsidRPr="00163C63" w:rsidRDefault="00D010D2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25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საპრეზენტაციო საშუალებების გამოყენებით ქმნის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ხელისუფლების დანაწილების იერარქიულ სტრუქტურას.</w:t>
            </w:r>
          </w:p>
        </w:tc>
        <w:tc>
          <w:tcPr>
            <w:tcW w:w="1523" w:type="pct"/>
          </w:tcPr>
          <w:p w14:paraId="20169ED0" w14:textId="0325B612" w:rsidR="00D010D2" w:rsidRPr="00163C63" w:rsidRDefault="00D010D2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ხელისუფლების შტო 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 საკანონმდებლო, აღმასრულებელი, სასამართლო, ცენტრალური, ადგილობრივი</w:t>
            </w:r>
          </w:p>
        </w:tc>
        <w:tc>
          <w:tcPr>
            <w:tcW w:w="711" w:type="pct"/>
          </w:tcPr>
          <w:p w14:paraId="0914EFEE" w14:textId="03FC7074" w:rsidR="00D010D2" w:rsidRPr="00163C63" w:rsidRDefault="00D010D2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  <w:p w14:paraId="1ED76410" w14:textId="6F894C3A" w:rsidR="00D010D2" w:rsidRPr="00163C63" w:rsidRDefault="00D010D2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010D2" w:rsidRPr="00163C63" w14:paraId="78B1A62A" w14:textId="719A3579" w:rsidTr="00D010D2">
        <w:trPr>
          <w:trHeight w:val="1043"/>
          <w:jc w:val="center"/>
        </w:trPr>
        <w:tc>
          <w:tcPr>
            <w:tcW w:w="1207" w:type="pct"/>
          </w:tcPr>
          <w:p w14:paraId="7AAAC80A" w14:textId="77777777" w:rsidR="00D010D2" w:rsidRPr="00163C63" w:rsidRDefault="00D010D2" w:rsidP="15B15649">
            <w:pPr>
              <w:pStyle w:val="ListParagraph"/>
              <w:numPr>
                <w:ilvl w:val="0"/>
                <w:numId w:val="1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პასიური და აქტიური საარჩევნო უფლების იდენტიფიცირება</w:t>
            </w:r>
          </w:p>
          <w:p w14:paraId="05276277" w14:textId="772C544B" w:rsidR="00D010D2" w:rsidRPr="00163C63" w:rsidRDefault="00D010D2" w:rsidP="00D76F4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59" w:type="pct"/>
          </w:tcPr>
          <w:p w14:paraId="04C91F26" w14:textId="40C4D8A9" w:rsidR="00D010D2" w:rsidRPr="00163C63" w:rsidRDefault="00D010D2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35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არჩევნებში მონაწილეობის უფლების შესაბამისად განმარტავს ხელისუფლების ფორმირებაში 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2BC9D7E" w14:textId="60312668" w:rsidR="00D010D2" w:rsidRPr="00163C63" w:rsidRDefault="00D010D2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განასხვავებს პასიურ და აქტიურ საარჩევნო უფლებებს;</w:t>
            </w:r>
          </w:p>
          <w:p w14:paraId="624E4526" w14:textId="045D0BCC" w:rsidR="00D010D2" w:rsidRPr="00163C63" w:rsidRDefault="00D010D2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განასხვავებს რეფერენდუმისა და პლებიცისტის შედეგებს;</w:t>
            </w:r>
          </w:p>
          <w:p w14:paraId="52F918BD" w14:textId="6F2C89E8" w:rsidR="00D010D2" w:rsidRPr="00163C63" w:rsidRDefault="00D010D2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კონსტიტუციური პრინციპის გათვალისწინებით განმარტავს საკანონმდებლო ინიციატივის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შესაძლებლობებს.</w:t>
            </w:r>
          </w:p>
        </w:tc>
        <w:tc>
          <w:tcPr>
            <w:tcW w:w="1523" w:type="pct"/>
          </w:tcPr>
          <w:p w14:paraId="7AB8C0E7" w14:textId="77777777" w:rsidR="00D010D2" w:rsidRPr="00163C63" w:rsidRDefault="00D010D2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მონაწილეობა - 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დემოკრატიის არსი, არჩევნებში მონაწილეობის უფლება</w:t>
            </w:r>
          </w:p>
          <w:p w14:paraId="1CCD5847" w14:textId="77777777" w:rsidR="00D010D2" w:rsidRPr="00163C63" w:rsidRDefault="00D010D2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შესაძლებლობები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საქართველოს კონსტიტუციით განსაზღვრული პრინციპები</w:t>
            </w:r>
          </w:p>
          <w:p w14:paraId="3936FCA0" w14:textId="2E17E587" w:rsidR="00D010D2" w:rsidRPr="00163C63" w:rsidRDefault="00D010D2" w:rsidP="00F120D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11" w:type="pct"/>
          </w:tcPr>
          <w:p w14:paraId="5303C9AF" w14:textId="0672D2F5" w:rsidR="00D010D2" w:rsidRPr="00163C63" w:rsidRDefault="00D010D2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  <w:p w14:paraId="0D866A88" w14:textId="77E97A3F" w:rsidR="00D010D2" w:rsidRPr="00163C63" w:rsidRDefault="00D010D2" w:rsidP="008515B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D010D2" w:rsidRPr="00163C63" w14:paraId="74FF976B" w14:textId="2B8ABF3F" w:rsidTr="00D010D2">
        <w:trPr>
          <w:trHeight w:val="521"/>
          <w:jc w:val="center"/>
        </w:trPr>
        <w:tc>
          <w:tcPr>
            <w:tcW w:w="1207" w:type="pct"/>
          </w:tcPr>
          <w:p w14:paraId="1A084B91" w14:textId="77777777" w:rsidR="00D010D2" w:rsidRPr="00163C63" w:rsidRDefault="00D010D2" w:rsidP="15B15649">
            <w:pPr>
              <w:pStyle w:val="ListParagraph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საჯარო ინფორმაციის გამოთხოვა</w:t>
            </w:r>
          </w:p>
          <w:p w14:paraId="26838BA0" w14:textId="129C8789" w:rsidR="00D010D2" w:rsidRPr="00163C63" w:rsidRDefault="00D010D2" w:rsidP="009F3D8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59" w:type="pct"/>
          </w:tcPr>
          <w:p w14:paraId="1BB89594" w14:textId="3175B986" w:rsidR="00D010D2" w:rsidRPr="00163C63" w:rsidRDefault="00D010D2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კონსტიტუციური უფლებების გათვალისწინებით განმარტავს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თავისუფლების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მნიშვნელობას;</w:t>
            </w:r>
          </w:p>
          <w:p w14:paraId="134F113B" w14:textId="5CA080CA" w:rsidR="00D010D2" w:rsidRPr="00163C63" w:rsidRDefault="00D010D2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სახეების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სწორად განმარტავს მათ მნიშვნელობას;</w:t>
            </w:r>
          </w:p>
          <w:p w14:paraId="5B54BC54" w14:textId="322C3E14" w:rsidR="00D010D2" w:rsidRPr="00163C63" w:rsidRDefault="00D010D2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საჯარო ინფორმაციის ცნებასა და მისი გამოთხოვის შესაძლებლობებს;</w:t>
            </w:r>
          </w:p>
          <w:p w14:paraId="5CC9CFAF" w14:textId="250ECD4C" w:rsidR="00D010D2" w:rsidRPr="00163C63" w:rsidRDefault="00D010D2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საჯარო ინფორმაციის მომთხოვნ და გამცემ სუბიექტებს, ვადებს;</w:t>
            </w:r>
          </w:p>
          <w:p w14:paraId="1F904ED8" w14:textId="11480934" w:rsidR="00D010D2" w:rsidRPr="00163C63" w:rsidRDefault="00D010D2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0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გამოთხოვის პროცედურების დაცვით გამოითხოვს მისთვის სასურველ საჯარო ინფორმაციას.</w:t>
            </w:r>
          </w:p>
        </w:tc>
        <w:tc>
          <w:tcPr>
            <w:tcW w:w="1523" w:type="pct"/>
          </w:tcPr>
          <w:p w14:paraId="025B971E" w14:textId="77777777" w:rsidR="00D010D2" w:rsidRPr="00163C63" w:rsidRDefault="00D010D2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ინფორმაციის თავისუფლება -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როგორც ადამიანის უფლება და როგორც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შეზღუდული უფლება საქართველოს კონსტიტუციის 41 მუხლი</w:t>
            </w:r>
          </w:p>
          <w:p w14:paraId="7E2D8683" w14:textId="0EC104FC" w:rsidR="00D010D2" w:rsidRPr="00163C63" w:rsidRDefault="00D010D2" w:rsidP="15B15649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სახეები -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პერსონალური მონაცემების საიდუმლოება, კომერციული საიდუმლოება, პროფესიული საიდუმლოება, სახელმწიფო საიდუმლოება</w:t>
            </w:r>
          </w:p>
        </w:tc>
        <w:tc>
          <w:tcPr>
            <w:tcW w:w="711" w:type="pct"/>
          </w:tcPr>
          <w:p w14:paraId="3430FB2F" w14:textId="3235ADE2" w:rsidR="00D010D2" w:rsidRPr="00163C63" w:rsidRDefault="00D010D2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338E4BD2" w14:textId="77777777" w:rsidR="00D010D2" w:rsidRPr="00163C63" w:rsidRDefault="00D010D2" w:rsidP="008515B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D1B1587" w14:textId="77777777" w:rsidR="00072FD4" w:rsidRPr="00163C63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2EDD26B4" w:rsidR="003438B3" w:rsidRPr="00163C63" w:rsidRDefault="15B15649" w:rsidP="00114C2C">
      <w:pPr>
        <w:tabs>
          <w:tab w:val="left" w:pos="2715"/>
        </w:tabs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  <w:r w:rsidR="00114C2C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ab/>
      </w:r>
    </w:p>
    <w:p w14:paraId="717978A1" w14:textId="2D82BB0E" w:rsidR="00285684" w:rsidRPr="00163C63" w:rsidRDefault="15B15649" w:rsidP="15B1564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3716"/>
      </w:tblGrid>
      <w:tr w:rsidR="009106AE" w:rsidRPr="00163C63" w14:paraId="46F9041E" w14:textId="77777777" w:rsidTr="15B15649">
        <w:tc>
          <w:tcPr>
            <w:tcW w:w="1998" w:type="dxa"/>
            <w:vAlign w:val="center"/>
          </w:tcPr>
          <w:p w14:paraId="16F23CCE" w14:textId="33E7CD9C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700" w:type="dxa"/>
            <w:vAlign w:val="center"/>
          </w:tcPr>
          <w:p w14:paraId="002DE75D" w14:textId="7F7FC0A8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716" w:type="dxa"/>
            <w:vAlign w:val="center"/>
          </w:tcPr>
          <w:p w14:paraId="7C1183C5" w14:textId="5D8FB270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D010D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747E7" w:rsidRPr="00163C63" w14:paraId="0EE722B5" w14:textId="77777777" w:rsidTr="15B15649">
        <w:tc>
          <w:tcPr>
            <w:tcW w:w="1998" w:type="dxa"/>
          </w:tcPr>
          <w:p w14:paraId="5A1FDC2C" w14:textId="13C711C7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34FF3D3B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ხელისუფლების დანაწილების პრინციპის ცნება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3CB3636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პარლამენტი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1AE99B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AA18B2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C656E7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სასამართლო, ცენტრალური, რეგიონული, ადგილობრივი ორგანოები და მათი ფუნქციები</w:t>
            </w:r>
            <w:r w:rsidR="00114C2C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34E65B2" w14:textId="76CDB3B0" w:rsidR="00A747E7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მეოთხე ხელისუფლების 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მნიშვნელობა და მისი როლი</w:t>
            </w:r>
            <w:r w:rsidR="00CD10B1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2B215C5D" w14:textId="5F7078C3" w:rsidR="003F51D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თეორიული მასალის ახსნა</w:t>
            </w:r>
          </w:p>
          <w:p w14:paraId="41A00BBF" w14:textId="4BCFB616" w:rsidR="00A747E7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მუშაობა- - ლექციაზე ახსნილი თემატიკის შესაბამისად და სასწავლო რესურსის გამოყენებით პროფესიულ სტუდენტთა</w:t>
            </w:r>
            <w:r w:rsidR="00802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/მსმენელთა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სამუშაო ჯგუფებად დაყოფა და თემატიკის შესაბამისი პრაქტიკული დავალების მიცემა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ბოლოს კი შესრულებული დავალების ჯგუფების წარმომადგენლის მიერ წარმოდგენა და განხილვა; დამოუკიდებელი მეცადინეობა - მასწავლებლის მიერ კონკრეტული სწავლის შედეგის საფუძველზე სასწავლო რესურსის მითითება, მათი გაცნობისა და დამუშავების მიზნით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სტუდენტების</w:t>
            </w:r>
            <w:r w:rsidR="00802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პრაქტიკული მაგალითების მოძიება-ანალიზი.</w:t>
            </w:r>
          </w:p>
        </w:tc>
        <w:tc>
          <w:tcPr>
            <w:tcW w:w="2700" w:type="dxa"/>
          </w:tcPr>
          <w:p w14:paraId="33EF6D10" w14:textId="6CBD5F55" w:rsidR="00A747E7" w:rsidRPr="00163C63" w:rsidRDefault="003F51D0" w:rsidP="008401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სამუშაო ჯგუფში მუშაობისას დისკუსიაში მონაწილეობის შეფასება, განმსაზღვრელი შეფასებების მიცემა, პროფესიული სტუდენტის</w:t>
            </w:r>
            <w:r w:rsidR="00D010D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მიერ საპრეზენტაციო საშუალებაში მომზადებული მასალის შეფასება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38BD57F8" w14:textId="7E13B90C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5B2FB6CC" w14:textId="77777777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E5CE106" w14:textId="37FF2841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37CE04" w14:textId="52B82080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 (ელექტრონული მასალა)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747E7" w:rsidRPr="00163C63" w14:paraId="3C10D74E" w14:textId="77777777" w:rsidTr="15B15649">
        <w:tc>
          <w:tcPr>
            <w:tcW w:w="1998" w:type="dxa"/>
          </w:tcPr>
          <w:p w14:paraId="542B3686" w14:textId="4B00BFDF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7CFA0749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პარლამენტის, პრეზიდენტის, ადგილობრივი ხელისუფლების არჩევნები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07C216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არჩვენებში მონაწილეობის მიღების უფლებები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513D18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საარჩევნო სუბიექტები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99D130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რეფერენდუმისა და პლებიცისტის ცნება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72159431" w:rsidR="00A747E7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საქართველოში კონსტიტუციით განსაზღვრული საკანონმდებლო ინიციატივების შესაძლებლობა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20E84CAF" w14:textId="6AD523B9" w:rsidR="003F51D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ლექცია-თეორიული მასალის ახსნა</w:t>
            </w:r>
          </w:p>
          <w:p w14:paraId="1FB261F1" w14:textId="7FD0CA7A" w:rsidR="00A747E7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 ლექციაზე ახსნილი თემატიკის შესაბამისად და სასწავლო რესურსის გამოყენებით პროფესიულ სტუდენტთა</w:t>
            </w:r>
            <w:r w:rsidR="00802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/მსმენელთა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სამუშაო ჯგუფებად დაყოფა და თემატიკის შესაბამისი პრაქტიკული დავალების მიცემა, საათის ბოლოს კი შესრულებული დავალების ჯგუფების წარმომადგენლის მიერ წარმოდგენა და განხილვა; დამოუკიდებელი მეცადინეობა - მასწავლებლის მიერ კონკრეტული სწავლის შედეგის საფუძველზე სასწავლო რესურსის მითითება, მათი გაცნობისა და დამუშავების მიზნით, ასევე, პროფესიული სტუდენტების</w:t>
            </w:r>
            <w:r w:rsidR="008024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პრაქტიკული მაგალითების მოძიება-ანალიზი.</w:t>
            </w:r>
          </w:p>
        </w:tc>
        <w:tc>
          <w:tcPr>
            <w:tcW w:w="2700" w:type="dxa"/>
          </w:tcPr>
          <w:p w14:paraId="19640B55" w14:textId="7CC3B500" w:rsidR="00A747E7" w:rsidRPr="00163C63" w:rsidRDefault="008401B0" w:rsidP="00F120D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სამუშაო ჯგუფში მუშაობისას დისკუსიაში მონაწილეობის შეფასება, განმსაზღვრელი შეფასებების მიცემა, პროფესიული სტუდენტის</w:t>
            </w:r>
            <w:r w:rsidR="00D010D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მიერ საპრეზენტაციო საშუალებაში მომზადებული მასალის შეფასება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5BA109FA" w14:textId="55AEFC77" w:rsidR="008401B0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C08AA44" w14:textId="77777777" w:rsidR="008401B0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378C281" w14:textId="7B03AD6B" w:rsidR="008401B0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1378DF" w14:textId="5720DBC7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 (ელექტრონული მასალა)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747E7" w:rsidRPr="00163C63" w14:paraId="6193E281" w14:textId="77777777" w:rsidTr="15B15649">
        <w:trPr>
          <w:trHeight w:val="1457"/>
        </w:trPr>
        <w:tc>
          <w:tcPr>
            <w:tcW w:w="1998" w:type="dxa"/>
          </w:tcPr>
          <w:p w14:paraId="106C2E49" w14:textId="11FB15F4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7E77D793" w14:textId="77777777" w:rsidR="00114C2C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თავისუფლება, როგორც ადამიანის უფლება და როგორც შეზღუდული უფლება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26056CA" w14:textId="77777777" w:rsidR="00114C2C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ცნება და მისი გამოთხოვის წესი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385234" w14:textId="137EB34B" w:rsidR="00A747E7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გამცემი სუბიექტები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60E4A67" w14:textId="77777777" w:rsidR="008401B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ლექცია-თეორიული მასალის ახსნა</w:t>
            </w:r>
          </w:p>
          <w:p w14:paraId="286D9CE8" w14:textId="77777777" w:rsidR="007F024A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14:paraId="08B66AC3" w14:textId="229C4F84" w:rsidR="00A747E7" w:rsidRPr="00163C63" w:rsidRDefault="15B15649" w:rsidP="15B15649">
            <w:pPr>
              <w:ind w:left="-10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მეცადინეობა -  საჯარო ინფორმაციის გამოთხოვის მიზნით 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 ორგანიზაციასთან კომუნიკაცია 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592A7475" w14:textId="507825D7" w:rsidR="00A747E7" w:rsidRPr="00163C63" w:rsidRDefault="00A747E7" w:rsidP="00F120D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80241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 პროფესიულმა სტუდენტმა</w:t>
            </w:r>
            <w:r w:rsidR="0080241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/მსმენელმა</w:t>
            </w:r>
            <w:bookmarkStart w:id="0" w:name="_GoBack"/>
            <w:bookmarkEnd w:id="0"/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უნდა გამოითხოვოს საჯარო ინფორმაცია, შედეგად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პროფესიული 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განათლების მასწავლებელი გამოთხოვის პროცედურისა და მიღებული შედეგის გათვალისწინებით შეაფასებს ამ აქტივობას,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პარალელურად 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გამოიკითხვას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ცოდნას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7A85DD9C" w14:textId="35184BDB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C93B243" w14:textId="77777777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1431D52" w14:textId="77777777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C8B970" w14:textId="61A335D8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D010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გამოთხოვილი საჯარო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ინფორმაცია ან/და საჯარო ინფორმაციის გამოთხოვის პროცედურის ამსახველი დოკუმენტი - ელექტრონული ფაილი ან/და მატერიალური დოკუმენტი და სხვა. </w:t>
            </w:r>
          </w:p>
          <w:p w14:paraId="4CC2A07E" w14:textId="0512ED73" w:rsidR="00A747E7" w:rsidRPr="00163C63" w:rsidRDefault="00A747E7" w:rsidP="00A747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76F43" w:rsidRPr="00163C63" w14:paraId="355F1F89" w14:textId="77777777" w:rsidTr="15B15649">
        <w:trPr>
          <w:trHeight w:val="710"/>
        </w:trPr>
        <w:tc>
          <w:tcPr>
            <w:tcW w:w="1998" w:type="dxa"/>
          </w:tcPr>
          <w:p w14:paraId="1691370E" w14:textId="14EE42A0" w:rsidR="00D76F43" w:rsidRPr="00163C63" w:rsidRDefault="15B15649" w:rsidP="15B1564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D76F43" w:rsidRPr="00163C63" w:rsidRDefault="15B15649" w:rsidP="15B1564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2896" w:type="dxa"/>
            <w:gridSpan w:val="4"/>
          </w:tcPr>
          <w:p w14:paraId="3232B753" w14:textId="66BFDBCC" w:rsidR="00D76F43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საგანმანათლებლო პროგრამის ფარგლებში არსებული ეს მოდული ზოგადი კომპეტენციის გამომუშავებისთვის განსაზღვრული მოდულია. იგი მოიცავს ისეთ საკითხებს, რომ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ნებისმიერი პროფესიის ადამიანისთვის, ცხოვრების სხვადასხვა ეტაპზე აუცილებელ, საჭირო აქტივობებში დაეხმარება. მისი სწავლება სასურველია მიმდინარეობდეს ინტენსიურად, ყოველდღიურად სასწავლო აუდიტორიაში, სადაც განთავსებულია დაფა, პროექტორი და ინტერნეტთან დაკავშირებული კომპიუტერი. </w:t>
            </w:r>
          </w:p>
          <w:p w14:paraId="1960E5DD" w14:textId="6960098F" w:rsidR="00D76F43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მიღწევისათვის არ არის აუცილებელი მოდულში წარმოდგენილი შედეგების ამ თანმიმდევრობით ან/და ერთმანეთისგან დამოუკიდებლად სწავლება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მასწავლებელმა შესაძლებელია სწავლის შედეგების მიღწევის გზები დამოუკიდებლად, ინდივიდუალურად განსაზღვროს.</w:t>
            </w:r>
          </w:p>
        </w:tc>
      </w:tr>
    </w:tbl>
    <w:p w14:paraId="444C1FA6" w14:textId="77777777" w:rsidR="00B61153" w:rsidRPr="00163C6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DD60C1A" w:rsidR="00637623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163C63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163C6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63C63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163C63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163C6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010D2" w:rsidRPr="00163C63" w14:paraId="37AB08AA" w14:textId="77777777" w:rsidTr="00D010D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BA2EB64" w:rsidR="00D010D2" w:rsidRPr="00163C63" w:rsidRDefault="00D010D2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442D3C83" w:rsidR="00D010D2" w:rsidRPr="00163C63" w:rsidRDefault="00D010D2" w:rsidP="15B15649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02E829D" w:rsidR="00D010D2" w:rsidRPr="00163C63" w:rsidRDefault="00D010D2" w:rsidP="15B15649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05D6B" w14:textId="77777777" w:rsidR="00D010D2" w:rsidRDefault="00D010D2" w:rsidP="00D010D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1A09E068" w14:textId="02420C59" w:rsidR="00D010D2" w:rsidRPr="00D010D2" w:rsidRDefault="00D010D2" w:rsidP="00D010D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50</w:t>
            </w:r>
          </w:p>
        </w:tc>
      </w:tr>
      <w:tr w:rsidR="00D010D2" w:rsidRPr="00163C63" w14:paraId="3C31C093" w14:textId="77777777" w:rsidTr="00D015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69D93EB" w:rsidR="00D010D2" w:rsidRPr="00163C63" w:rsidRDefault="00D010D2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B7CD" w14:textId="16409150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1B6AE543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1DEC" w14:textId="2878800D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</w:p>
        </w:tc>
      </w:tr>
      <w:tr w:rsidR="00D010D2" w:rsidRPr="00163C63" w14:paraId="4CCC5C30" w14:textId="77777777" w:rsidTr="00F424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594EB1F3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73A71E62" w:rsidR="00D010D2" w:rsidRPr="00163C63" w:rsidRDefault="00D010D2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803E" w14:textId="6D458C5C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B260" w14:textId="16AD122C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DD6D" w14:textId="263DC1AF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010D2" w:rsidRPr="00163C63" w14:paraId="43E72A8B" w14:textId="77777777" w:rsidTr="00F424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245B94BC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51D0358" w:rsidR="00D010D2" w:rsidRPr="00163C63" w:rsidRDefault="00D010D2" w:rsidP="007F02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515E8D6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11E796B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1E52DEF6" w:rsidR="00D010D2" w:rsidRPr="00163C63" w:rsidRDefault="00D010D2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</w:p>
        </w:tc>
      </w:tr>
    </w:tbl>
    <w:p w14:paraId="7CF95859" w14:textId="77777777" w:rsidR="009F3D83" w:rsidRPr="00163C63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4F897338" w:rsidR="002D5A93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="006C7BC8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სარეკომენდაციო 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სასწავლო რესურსი</w:t>
      </w:r>
    </w:p>
    <w:p w14:paraId="1D7D72D8" w14:textId="05BF251B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კონსტიტუცია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70AB9844" w14:textId="10FF24D3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lastRenderedPageBreak/>
        <w:t>საქართველოს საარჩევნო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01FD53B4" w14:textId="273465FB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სამოქალაქო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618023F9" w14:textId="203911EC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ზოგადი ადმინისტრაციული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524854D9" w14:textId="48714601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sz w:val="20"/>
          <w:szCs w:val="20"/>
          <w:lang w:val="ka-GE"/>
        </w:rPr>
        <w:t>ადამიანის უფლებათა და ძირითად თავისუფლებათა დაცვის კონვენცია ორმი, 1950</w:t>
      </w:r>
      <w:r w:rsidR="00CD10B1" w:rsidRPr="00163C6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>წელი 4 ნოემბერი</w:t>
      </w:r>
      <w:r w:rsidR="00114C2C" w:rsidRPr="00163C63">
        <w:rPr>
          <w:rFonts w:ascii="Sylfaen" w:eastAsia="Sylfaen" w:hAnsi="Sylfaen" w:cs="Sylfaen"/>
          <w:sz w:val="20"/>
          <w:szCs w:val="20"/>
          <w:lang w:val="en-US"/>
        </w:rPr>
        <w:t>;</w:t>
      </w:r>
    </w:p>
    <w:p w14:paraId="661872FD" w14:textId="3C9761D7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„პასიური საარჩევნო უფლების ასაკობრივი ცენზი“, ავტორი თამარ სამნიძე, 2015 წელი, „სამოქალაქო ჩართულობის ცენტრი“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53003192" w14:textId="77777777" w:rsidR="009F3D83" w:rsidRPr="00163C63" w:rsidRDefault="00E712EF" w:rsidP="009F3D83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270" w:hanging="270"/>
        <w:jc w:val="both"/>
        <w:rPr>
          <w:rFonts w:ascii="Sylfaen" w:hAnsi="Sylfaen" w:cs="Sylfaen"/>
          <w:bCs/>
          <w:color w:val="000000"/>
          <w:sz w:val="20"/>
          <w:szCs w:val="20"/>
          <w:lang w:val="ka-GE"/>
        </w:rPr>
      </w:pPr>
      <w:hyperlink r:id="rId11" w:history="1">
        <w:r w:rsidR="009F3D83" w:rsidRPr="00163C63">
          <w:rPr>
            <w:rStyle w:val="Hyperlink"/>
            <w:rFonts w:ascii="Sylfaen" w:hAnsi="Sylfaen" w:cs="Sylfaen"/>
            <w:bCs/>
            <w:sz w:val="20"/>
            <w:szCs w:val="20"/>
            <w:lang w:val="ka-GE"/>
          </w:rPr>
          <w:t>http://www.civics.ge/</w:t>
        </w:r>
      </w:hyperlink>
      <w:r w:rsidR="009F3D83" w:rsidRPr="00163C63">
        <w:rPr>
          <w:rFonts w:ascii="Sylfaen" w:hAnsi="Sylfaen" w:cs="Sylfaen"/>
          <w:bCs/>
          <w:color w:val="000000"/>
          <w:sz w:val="20"/>
          <w:szCs w:val="20"/>
          <w:lang w:val="en-US"/>
        </w:rPr>
        <w:t xml:space="preserve"> </w:t>
      </w:r>
    </w:p>
    <w:p w14:paraId="0D562C3D" w14:textId="77777777" w:rsidR="00F120DF" w:rsidRPr="00163C63" w:rsidRDefault="00F120DF" w:rsidP="00524FAF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D144ED7" w14:textId="77777777" w:rsidR="00D010D2" w:rsidRPr="00F4097A" w:rsidRDefault="00D010D2" w:rsidP="00D010D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4F216C71" w14:textId="77777777" w:rsidR="00D010D2" w:rsidRPr="00F4097A" w:rsidRDefault="00D010D2" w:rsidP="00D010D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049F8D3" w14:textId="77777777" w:rsidR="00D010D2" w:rsidRPr="00F4097A" w:rsidRDefault="00D010D2" w:rsidP="00D010D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6108E9B" w14:textId="77777777" w:rsidR="00F120DF" w:rsidRPr="00163C63" w:rsidRDefault="00F120D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9F3D83" w:rsidRPr="00163C63" w14:paraId="03D40AA5" w14:textId="77777777" w:rsidTr="15B15649">
        <w:tc>
          <w:tcPr>
            <w:tcW w:w="274" w:type="pct"/>
            <w:shd w:val="clear" w:color="auto" w:fill="auto"/>
          </w:tcPr>
          <w:p w14:paraId="0FD90CF7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14D3105D" w14:textId="14D96CD9" w:rsidR="009F3D83" w:rsidRPr="00435B2F" w:rsidRDefault="00435B2F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shd w:val="clear" w:color="auto" w:fill="auto"/>
          </w:tcPr>
          <w:p w14:paraId="00276ED8" w14:textId="7750E51D" w:rsidR="009F3D83" w:rsidRPr="00435B2F" w:rsidRDefault="00435B2F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9F3D83" w:rsidRPr="00163C63" w14:paraId="45A2EBA6" w14:textId="77777777" w:rsidTr="15B15649">
        <w:tc>
          <w:tcPr>
            <w:tcW w:w="274" w:type="pct"/>
            <w:shd w:val="clear" w:color="auto" w:fill="auto"/>
          </w:tcPr>
          <w:p w14:paraId="78A91BEE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0AA16652" w14:textId="77777777" w:rsidR="009F3D83" w:rsidRPr="00163C63" w:rsidRDefault="15B15649" w:rsidP="15B1564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3012" w:type="pct"/>
            <w:shd w:val="clear" w:color="auto" w:fill="auto"/>
          </w:tcPr>
          <w:p w14:paraId="6CDF17DA" w14:textId="3812966E" w:rsidR="009F3D83" w:rsidRPr="00163C63" w:rsidRDefault="15B15649" w:rsidP="15B1564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სსიპ</w:t>
            </w:r>
            <w:r w:rsidR="008B587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D010D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163C6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D010D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”</w:t>
            </w:r>
          </w:p>
        </w:tc>
      </w:tr>
    </w:tbl>
    <w:p w14:paraId="7F0F4346" w14:textId="77777777" w:rsidR="005139F5" w:rsidRPr="00163C63" w:rsidRDefault="005139F5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139F5" w:rsidRPr="00163C63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DB769" w14:textId="77777777" w:rsidR="00E712EF" w:rsidRDefault="00E712EF" w:rsidP="00185B3C">
      <w:pPr>
        <w:spacing w:after="0" w:line="240" w:lineRule="auto"/>
      </w:pPr>
      <w:r>
        <w:separator/>
      </w:r>
    </w:p>
  </w:endnote>
  <w:endnote w:type="continuationSeparator" w:id="0">
    <w:p w14:paraId="05E673C3" w14:textId="77777777" w:rsidR="00E712EF" w:rsidRDefault="00E712E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134EE" w14:textId="77777777" w:rsidR="004B5325" w:rsidRDefault="004B53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7D4CCE56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41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89335" w14:textId="77777777" w:rsidR="004B5325" w:rsidRDefault="004B53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B395" w14:textId="77777777" w:rsidR="00E712EF" w:rsidRDefault="00E712EF" w:rsidP="00185B3C">
      <w:pPr>
        <w:spacing w:after="0" w:line="240" w:lineRule="auto"/>
      </w:pPr>
      <w:r>
        <w:separator/>
      </w:r>
    </w:p>
  </w:footnote>
  <w:footnote w:type="continuationSeparator" w:id="0">
    <w:p w14:paraId="1EBBA6B2" w14:textId="77777777" w:rsidR="00E712EF" w:rsidRDefault="00E712E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E388D" w14:textId="77777777" w:rsidR="004B5325" w:rsidRDefault="004B53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62E39" w14:textId="657FFF36" w:rsidR="007B2C01" w:rsidRPr="007B2C01" w:rsidRDefault="00BB43AB" w:rsidP="007B2C01">
    <w:pPr>
      <w:pStyle w:val="Header"/>
      <w:jc w:val="right"/>
      <w:rPr>
        <w:rFonts w:ascii="Sylfaen" w:hAnsi="Sylfaen"/>
        <w:i/>
        <w:lang w:val="ka-GE"/>
      </w:rPr>
    </w:pPr>
    <w:r>
      <w:rPr>
        <w:rFonts w:ascii="Sylfaen" w:hAnsi="Sylfaen"/>
        <w:lang w:val="ka-GE"/>
      </w:rPr>
      <w:t xml:space="preserve">დანართი </w:t>
    </w:r>
    <w:r w:rsidR="004B5325">
      <w:rPr>
        <w:rFonts w:ascii="Sylfaen" w:hAnsi="Sylfaen"/>
        <w:lang w:val="ru-RU"/>
      </w:rPr>
      <w:t>№107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F758D" w14:textId="77777777" w:rsidR="004B5325" w:rsidRDefault="004B53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53A6F"/>
    <w:multiLevelType w:val="hybridMultilevel"/>
    <w:tmpl w:val="FBE894A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A0774C"/>
    <w:multiLevelType w:val="hybridMultilevel"/>
    <w:tmpl w:val="F984D7A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2183A"/>
    <w:multiLevelType w:val="hybridMultilevel"/>
    <w:tmpl w:val="86A27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1A4C47"/>
    <w:multiLevelType w:val="hybridMultilevel"/>
    <w:tmpl w:val="00A63BD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8"/>
  </w:num>
  <w:num w:numId="5">
    <w:abstractNumId w:val="30"/>
  </w:num>
  <w:num w:numId="6">
    <w:abstractNumId w:val="16"/>
  </w:num>
  <w:num w:numId="7">
    <w:abstractNumId w:val="1"/>
  </w:num>
  <w:num w:numId="8">
    <w:abstractNumId w:val="10"/>
  </w:num>
  <w:num w:numId="9">
    <w:abstractNumId w:val="29"/>
  </w:num>
  <w:num w:numId="10">
    <w:abstractNumId w:val="11"/>
  </w:num>
  <w:num w:numId="11">
    <w:abstractNumId w:val="3"/>
  </w:num>
  <w:num w:numId="12">
    <w:abstractNumId w:val="23"/>
  </w:num>
  <w:num w:numId="13">
    <w:abstractNumId w:val="12"/>
  </w:num>
  <w:num w:numId="14">
    <w:abstractNumId w:val="20"/>
  </w:num>
  <w:num w:numId="15">
    <w:abstractNumId w:val="26"/>
  </w:num>
  <w:num w:numId="16">
    <w:abstractNumId w:val="6"/>
  </w:num>
  <w:num w:numId="17">
    <w:abstractNumId w:val="25"/>
  </w:num>
  <w:num w:numId="18">
    <w:abstractNumId w:val="22"/>
  </w:num>
  <w:num w:numId="19">
    <w:abstractNumId w:val="15"/>
  </w:num>
  <w:num w:numId="20">
    <w:abstractNumId w:val="28"/>
  </w:num>
  <w:num w:numId="21">
    <w:abstractNumId w:val="19"/>
  </w:num>
  <w:num w:numId="22">
    <w:abstractNumId w:val="27"/>
  </w:num>
  <w:num w:numId="23">
    <w:abstractNumId w:val="21"/>
  </w:num>
  <w:num w:numId="24">
    <w:abstractNumId w:val="0"/>
  </w:num>
  <w:num w:numId="25">
    <w:abstractNumId w:val="7"/>
  </w:num>
  <w:num w:numId="26">
    <w:abstractNumId w:val="14"/>
  </w:num>
  <w:num w:numId="27">
    <w:abstractNumId w:val="13"/>
  </w:num>
  <w:num w:numId="28">
    <w:abstractNumId w:val="8"/>
  </w:num>
  <w:num w:numId="29">
    <w:abstractNumId w:val="24"/>
  </w:num>
  <w:num w:numId="30">
    <w:abstractNumId w:val="5"/>
  </w:num>
  <w:num w:numId="3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97A80"/>
    <w:rsid w:val="000A6D76"/>
    <w:rsid w:val="000B78F7"/>
    <w:rsid w:val="000B7953"/>
    <w:rsid w:val="000C0847"/>
    <w:rsid w:val="000D16A0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CED"/>
    <w:rsid w:val="000F3FB0"/>
    <w:rsid w:val="000F4D64"/>
    <w:rsid w:val="00101051"/>
    <w:rsid w:val="001015D3"/>
    <w:rsid w:val="001033F3"/>
    <w:rsid w:val="0010606C"/>
    <w:rsid w:val="001061DE"/>
    <w:rsid w:val="001143F6"/>
    <w:rsid w:val="00114C2C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C63"/>
    <w:rsid w:val="00163D53"/>
    <w:rsid w:val="00165645"/>
    <w:rsid w:val="00174F99"/>
    <w:rsid w:val="00185B3C"/>
    <w:rsid w:val="00192AEB"/>
    <w:rsid w:val="00195293"/>
    <w:rsid w:val="00195412"/>
    <w:rsid w:val="00196C42"/>
    <w:rsid w:val="001A11FE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0579"/>
    <w:rsid w:val="00235C64"/>
    <w:rsid w:val="00241FE5"/>
    <w:rsid w:val="00243845"/>
    <w:rsid w:val="002510D4"/>
    <w:rsid w:val="0025474A"/>
    <w:rsid w:val="00255BEC"/>
    <w:rsid w:val="00257309"/>
    <w:rsid w:val="00261190"/>
    <w:rsid w:val="002635A6"/>
    <w:rsid w:val="002736E6"/>
    <w:rsid w:val="002738C9"/>
    <w:rsid w:val="00273A23"/>
    <w:rsid w:val="00273EE5"/>
    <w:rsid w:val="002746FA"/>
    <w:rsid w:val="00276A83"/>
    <w:rsid w:val="00284260"/>
    <w:rsid w:val="00285684"/>
    <w:rsid w:val="002866C5"/>
    <w:rsid w:val="002945AA"/>
    <w:rsid w:val="00296B2A"/>
    <w:rsid w:val="002A1DDC"/>
    <w:rsid w:val="002A281D"/>
    <w:rsid w:val="002A3920"/>
    <w:rsid w:val="002A4269"/>
    <w:rsid w:val="002A5D19"/>
    <w:rsid w:val="002B0494"/>
    <w:rsid w:val="002B2B07"/>
    <w:rsid w:val="002C0EAE"/>
    <w:rsid w:val="002C2AA2"/>
    <w:rsid w:val="002C3E91"/>
    <w:rsid w:val="002C406C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6455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B5EEF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35B2F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32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27188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E70FC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BC8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3946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2414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15B4"/>
    <w:rsid w:val="0085389D"/>
    <w:rsid w:val="00854759"/>
    <w:rsid w:val="008548ED"/>
    <w:rsid w:val="0087147A"/>
    <w:rsid w:val="0087206B"/>
    <w:rsid w:val="00872F14"/>
    <w:rsid w:val="008771AC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B587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7256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41A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16E4"/>
    <w:rsid w:val="00A73B23"/>
    <w:rsid w:val="00A7467E"/>
    <w:rsid w:val="00A747E7"/>
    <w:rsid w:val="00A74AB5"/>
    <w:rsid w:val="00A7519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0B4"/>
    <w:rsid w:val="00AA76F0"/>
    <w:rsid w:val="00AA7BAF"/>
    <w:rsid w:val="00AB022F"/>
    <w:rsid w:val="00AC1098"/>
    <w:rsid w:val="00AC149B"/>
    <w:rsid w:val="00AC1D35"/>
    <w:rsid w:val="00AC34A7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43AB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2E2D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0D2"/>
    <w:rsid w:val="00D0239D"/>
    <w:rsid w:val="00D029C1"/>
    <w:rsid w:val="00D1070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62AAD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E6E0E"/>
    <w:rsid w:val="00DF0F11"/>
    <w:rsid w:val="00DF1934"/>
    <w:rsid w:val="00DF7D98"/>
    <w:rsid w:val="00E02DD0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12EF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4E39"/>
    <w:rsid w:val="00EC5EC9"/>
    <w:rsid w:val="00ED5C70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6764"/>
    <w:rsid w:val="00F37540"/>
    <w:rsid w:val="00F41CA4"/>
    <w:rsid w:val="00F44BD5"/>
    <w:rsid w:val="00F45106"/>
    <w:rsid w:val="00F47F57"/>
    <w:rsid w:val="00F53954"/>
    <w:rsid w:val="00F60A17"/>
    <w:rsid w:val="00F66325"/>
    <w:rsid w:val="00F711C1"/>
    <w:rsid w:val="00F73273"/>
    <w:rsid w:val="00F81E9C"/>
    <w:rsid w:val="00F9041B"/>
    <w:rsid w:val="00F90BF2"/>
    <w:rsid w:val="00F94C80"/>
    <w:rsid w:val="00F96E64"/>
    <w:rsid w:val="00FB6BC5"/>
    <w:rsid w:val="00FC04DC"/>
    <w:rsid w:val="00FD65C1"/>
    <w:rsid w:val="00FD68DB"/>
    <w:rsid w:val="00FE0423"/>
    <w:rsid w:val="00FE1073"/>
    <w:rsid w:val="00FE1A94"/>
    <w:rsid w:val="00FE21F3"/>
    <w:rsid w:val="00FE59A2"/>
    <w:rsid w:val="00FE6E74"/>
    <w:rsid w:val="00FF5A63"/>
    <w:rsid w:val="00FF5B42"/>
    <w:rsid w:val="00FF7801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ivics.g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514A48-3A37-4AA4-855D-03BF5156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110</cp:revision>
  <cp:lastPrinted>2016-02-10T14:27:00Z</cp:lastPrinted>
  <dcterms:created xsi:type="dcterms:W3CDTF">2016-03-22T17:04:00Z</dcterms:created>
  <dcterms:modified xsi:type="dcterms:W3CDTF">2019-01-22T20:23:00Z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